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701"/>
          <w:tab w:val="left" w:leader="none" w:pos="1985"/>
        </w:tabs>
        <w:ind w:left="709" w:right="142" w:firstLine="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Приложение 2</w:t>
      </w:r>
    </w:p>
    <w:p w:rsidR="00000000" w:rsidDel="00000000" w:rsidP="00000000" w:rsidRDefault="00000000" w:rsidRPr="00000000" w14:paraId="00000002">
      <w:pPr>
        <w:tabs>
          <w:tab w:val="left" w:leader="none" w:pos="1701"/>
          <w:tab w:val="left" w:leader="none" w:pos="1985"/>
        </w:tabs>
        <w:ind w:left="709" w:right="142" w:firstLine="0"/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Программа конференции «Мой бизнес» Республика Башкортостан. Маркетплейсы»</w:t>
      </w:r>
    </w:p>
    <w:p w:rsidR="00000000" w:rsidDel="00000000" w:rsidP="00000000" w:rsidRDefault="00000000" w:rsidRPr="00000000" w14:paraId="00000003">
      <w:pPr>
        <w:tabs>
          <w:tab w:val="left" w:leader="none" w:pos="1701"/>
          <w:tab w:val="left" w:leader="none" w:pos="1985"/>
        </w:tabs>
        <w:ind w:left="709" w:right="142" w:firstLine="0"/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701"/>
          <w:tab w:val="left" w:leader="none" w:pos="1985"/>
        </w:tabs>
        <w:ind w:left="709" w:right="142" w:firstLine="0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июня 2024</w:t>
      </w:r>
    </w:p>
    <w:p w:rsidR="00000000" w:rsidDel="00000000" w:rsidP="00000000" w:rsidRDefault="00000000" w:rsidRPr="00000000" w14:paraId="00000005">
      <w:pPr>
        <w:tabs>
          <w:tab w:val="left" w:leader="none" w:pos="1701"/>
          <w:tab w:val="left" w:leader="none" w:pos="1985"/>
        </w:tabs>
        <w:ind w:left="709" w:right="142" w:firstLine="0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701"/>
          <w:tab w:val="left" w:leader="none" w:pos="1985"/>
        </w:tabs>
        <w:ind w:left="709" w:right="142" w:firstLine="0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Место проведения: </w:t>
      </w:r>
    </w:p>
    <w:p w:rsidR="00000000" w:rsidDel="00000000" w:rsidP="00000000" w:rsidRDefault="00000000" w:rsidRPr="00000000" w14:paraId="00000007">
      <w:pPr>
        <w:tabs>
          <w:tab w:val="left" w:leader="none" w:pos="1701"/>
          <w:tab w:val="left" w:leader="none" w:pos="1985"/>
        </w:tabs>
        <w:ind w:left="709" w:right="142" w:firstLine="0"/>
        <w:jc w:val="center"/>
        <w:rPr>
          <w:rFonts w:ascii="Arial" w:cs="Arial" w:eastAsia="Arial" w:hAnsi="Arial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ГК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Башк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ирия”, конференц-зал “НарысТау”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701"/>
          <w:tab w:val="left" w:leader="none" w:pos="1985"/>
        </w:tabs>
        <w:ind w:left="709" w:right="142" w:firstLine="0"/>
        <w:jc w:val="center"/>
        <w:rPr>
          <w:rFonts w:ascii="Arial" w:cs="Arial" w:eastAsia="Arial" w:hAnsi="Arial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Адрес: ул.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Ленина 25/29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701"/>
          <w:tab w:val="left" w:leader="none" w:pos="1985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67.0" w:type="dxa"/>
        <w:jc w:val="left"/>
        <w:tblInd w:w="664.0" w:type="dxa"/>
        <w:tblBorders>
          <w:top w:color="ededed" w:space="0" w:sz="36" w:val="single"/>
          <w:left w:color="ededed" w:space="0" w:sz="36" w:val="single"/>
          <w:bottom w:color="ededed" w:space="0" w:sz="36" w:val="single"/>
          <w:right w:color="ededed" w:space="0" w:sz="36" w:val="single"/>
          <w:insideH w:color="ededed" w:space="0" w:sz="36" w:val="single"/>
          <w:insideV w:color="ededed" w:space="0" w:sz="36" w:val="single"/>
        </w:tblBorders>
        <w:tblLayout w:type="fixed"/>
        <w:tblLook w:val="0400"/>
      </w:tblPr>
      <w:tblGrid>
        <w:gridCol w:w="9967"/>
        <w:tblGridChange w:id="0">
          <w:tblGrid>
            <w:gridCol w:w="9967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shd w:fill="f6e0ce" w:val="clear"/>
          </w:tcPr>
          <w:p w:rsidR="00000000" w:rsidDel="00000000" w:rsidP="00000000" w:rsidRDefault="00000000" w:rsidRPr="00000000" w14:paraId="0000000A">
            <w:pPr>
              <w:spacing w:line="276" w:lineRule="auto"/>
              <w:ind w:left="142" w:firstLine="0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11:00-11.30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ind w:left="14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Регистрация, работа зоны консультаций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spacing w:line="276" w:lineRule="auto"/>
              <w:ind w:left="142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142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Регистрация участников 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1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Консультация специалистов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142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f6e0ce" w:val="clear"/>
          </w:tcPr>
          <w:p w:rsidR="00000000" w:rsidDel="00000000" w:rsidP="00000000" w:rsidRDefault="00000000" w:rsidRPr="00000000" w14:paraId="00000010">
            <w:pPr>
              <w:spacing w:line="276" w:lineRule="auto"/>
              <w:ind w:left="142" w:firstLine="0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11.00 – 18.00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left="142" w:firstLine="0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Работа консультационной площадки </w:t>
            </w:r>
          </w:p>
        </w:tc>
      </w:tr>
      <w:tr>
        <w:trPr>
          <w:cantSplit w:val="0"/>
          <w:trHeight w:val="364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1701"/>
                <w:tab w:val="left" w:leader="none" w:pos="1985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1701"/>
                <w:tab w:val="left" w:leader="none" w:pos="1985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Зона консультаций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1701"/>
                <w:tab w:val="left" w:leader="none" w:pos="1985"/>
              </w:tabs>
              <w:ind w:left="20" w:firstLine="0"/>
              <w:rPr>
                <w:color w:val="1f3864"/>
              </w:rPr>
            </w:pPr>
            <w:r w:rsidDel="00000000" w:rsidR="00000000" w:rsidRPr="00000000">
              <w:rPr>
                <w:color w:val="1f3864"/>
                <w:rtl w:val="0"/>
              </w:rPr>
              <w:t xml:space="preserve">В зоне консультаций представлена возможность получить комплексные рекомендации специалистов по бизнесу в сфере маркетплейсов (регистрация, управление, юридические вопросы и пр.)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1701"/>
                <w:tab w:val="left" w:leader="none" w:pos="1985"/>
              </w:tabs>
              <w:ind w:left="2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1701"/>
                <w:tab w:val="left" w:leader="none" w:pos="1985"/>
              </w:tabs>
              <w:ind w:left="2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Специалисты по следующим на</w:t>
            </w:r>
            <w:r w:rsidDel="00000000" w:rsidR="00000000" w:rsidRPr="00000000">
              <w:rPr>
                <w:b w:val="1"/>
                <w:rtl w:val="0"/>
              </w:rPr>
              <w:t xml:space="preserve">правлениям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1701"/>
                <w:tab w:val="left" w:leader="none" w:pos="1985"/>
              </w:tabs>
              <w:ind w:left="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Бухгалтерия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1701"/>
                <w:tab w:val="left" w:leader="none" w:pos="1985"/>
              </w:tabs>
              <w:ind w:left="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Регистрация бизнеса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1701"/>
                <w:tab w:val="left" w:leader="none" w:pos="1985"/>
              </w:tabs>
              <w:ind w:left="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Патенты для бизнеса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1701"/>
                <w:tab w:val="left" w:leader="none" w:pos="1985"/>
              </w:tabs>
              <w:ind w:left="2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Работа с электронными торговыми площадками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shd w:fill="f6e0ce" w:val="clear"/>
          </w:tcPr>
          <w:p w:rsidR="00000000" w:rsidDel="00000000" w:rsidP="00000000" w:rsidRDefault="00000000" w:rsidRPr="00000000" w14:paraId="0000001B">
            <w:pPr>
              <w:spacing w:line="276" w:lineRule="auto"/>
              <w:ind w:left="0" w:firstLine="0"/>
              <w:jc w:val="center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11.30– 16.30 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left="6" w:hanging="6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Первый блок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1701"/>
                <w:tab w:val="left" w:leader="none" w:pos="1985"/>
              </w:tabs>
              <w:ind w:left="2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Модератор: 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1701"/>
                <w:tab w:val="left" w:leader="none" w:pos="1985"/>
              </w:tabs>
              <w:ind w:left="20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Баженова Елена</w:t>
            </w:r>
            <w:r w:rsidDel="00000000" w:rsidR="00000000" w:rsidRPr="00000000">
              <w:rPr>
                <w:color w:val="000000"/>
                <w:rtl w:val="0"/>
              </w:rPr>
              <w:t xml:space="preserve"> - Селлер на Ozon и Wildberries 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1701"/>
                <w:tab w:val="left" w:leader="none" w:pos="1985"/>
              </w:tabs>
              <w:ind w:left="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Сертифицированный бизнес наставник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701"/>
                <w:tab w:val="left" w:leader="none" w:pos="1985"/>
              </w:tabs>
              <w:ind w:left="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Руководитель спортивных магазинов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1701"/>
                <w:tab w:val="left" w:leader="none" w:pos="1985"/>
              </w:tabs>
              <w:ind w:left="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Председатель комитета по наставничеству БРО Опора России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Приветственное слово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Тренинг “Финансовая поддержка”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11.30-12.00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Спикер:</w:t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Айгуль Хабибрахманова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Руководитель Центра “Мой бизнес” РБ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Какие есть возможности и преимущества OZON. Зарубежные рынки, как возможность развития на Озон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12.00-12.30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1701"/>
                <w:tab w:val="left" w:leader="none" w:pos="198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Спикер: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Антон Камышников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Директор компании iFeel Marketining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Экс директор Ozon Казахстан и Ozon Дом Казань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Бизнес-консультант китайского холдинга iMiracle LTD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Селлер с оборотом 60 млн.р и бренда Тётя Мотя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1701"/>
                <w:tab w:val="left" w:leader="none" w:pos="1985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Новые возможности для селлеров и производителей. </w:t>
            </w:r>
            <w:r w:rsidDel="00000000" w:rsidR="00000000" w:rsidRPr="00000000">
              <w:rPr>
                <w:b w:val="1"/>
                <w:color w:val="1f1f1f"/>
                <w:highlight w:val="white"/>
                <w:rtl w:val="0"/>
              </w:rPr>
              <w:t xml:space="preserve">Как построить системный товарный бизнес на маркетплейсах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1701"/>
                <w:tab w:val="left" w:leader="none" w:pos="1985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12.30-13.00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1701"/>
                <w:tab w:val="left" w:leader="none" w:pos="1985"/>
              </w:tabs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1701"/>
                <w:tab w:val="left" w:leader="none" w:pos="1985"/>
              </w:tabs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Спикер:</w:t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Артем Мустафин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Создатель бренда женской одежды.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Селлер Wildberries и Ozon.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В 2023 вышел на WB.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701"/>
                <w:tab w:val="left" w:leader="none" w:pos="1985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Сейчас в топе в 3 категориях и меньше, чем за год оборот составил более 100 млн рублей.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Бухгалтерия для маркетплейсов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13.00-13.30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1701"/>
                <w:tab w:val="left" w:leader="none" w:pos="198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Спикер: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1701"/>
                <w:tab w:val="left" w:leader="none" w:pos="1985"/>
              </w:tabs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Яна Васильева 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председатель регионального отделения Ассоциации «Женщины Бизнеса» по Республике Башкортостан. Эксперт по налогообложению и бухгалтерскому учету. Основатель и руководитель Аутсорсингового бухгалтерского Центра Актив. Первый в России автор курса "Бухгалтерия Маркетплейсов". Селлер на OZON и Казань Экспресс. Член совета БРО ОПОРА России.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Товары постоянного спроса и сезонный товар. Стратегии продвижения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13.30-14.00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1701"/>
                <w:tab w:val="left" w:leader="none" w:pos="198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Спикер: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Данил Овчинников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Основатель бренда Eberron в топ-200 на Wildberries 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Привлек суммарно более 70 млн руб. инвестиций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Команда 15 человек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Оборот 500+ млн.р в заказах за 5 месяцев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Масштабирование брендов за пределы маркетплейсов. </w:t>
            </w:r>
            <w:r w:rsidDel="00000000" w:rsidR="00000000" w:rsidRPr="00000000">
              <w:rPr>
                <w:b w:val="1"/>
                <w:rtl w:val="0"/>
              </w:rPr>
              <w:t xml:space="preserve">Все о Китае: контрактное производства, логистика, способы оплаты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14.00-14.30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i w:val="1"/>
                <w:rtl w:val="0"/>
              </w:rPr>
              <w:t xml:space="preserve">Спикер: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Владислав Пантюхин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Основатель международной компании по оптовой торговле с Китаем PANTEON, производственной компании c капитализацией 5 млн $ и бренда "Fabrik Cosmetology"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Господдержка при экспорте через маркетплейсы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14.30-15.00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1701"/>
                <w:tab w:val="left" w:leader="none" w:pos="198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Спикер: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Рита Акчурина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Заместитель директора АНО «Центр координации поддержки экспортно ориентированных субъектов малого и среднего предпринимательства РБ»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Привлечение инвестиций без гарантий и ответственности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15.00-15.30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1701"/>
                <w:tab w:val="left" w:leader="none" w:pos="1985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Спикер: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Ринат Хаматдинов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Предприниматель, селлер Wilddberries Ozon. 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Основатель брендов Evapop, Saetova, Melasse, Latitarossi, Fashion star, Blagaya, Loveclod. 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Привлек более 1,5 млрд рублей инвестиций в свои бизнесы.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Путь к миллиарду на маркетплейсах. Мышление и отношения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15.30-16.00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i w:val="1"/>
                <w:rtl w:val="0"/>
              </w:rPr>
              <w:t xml:space="preserve">Спикер: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Олег Фурсов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Создатель бренда MONOMIR с оборотом 3,8 млрд.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Предприниматель, 17 лет в бизнесе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ТОП-1 в нише женская верхняя одежда на Wildberries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1701"/>
                <w:tab w:val="left" w:leader="none" w:pos="1985"/>
              </w:tabs>
              <w:ind w:right="1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Последние изменения в работе маркетплейсов в России.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1701"/>
                <w:tab w:val="left" w:leader="none" w:pos="1985"/>
              </w:tabs>
              <w:ind w:right="1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Прогнозы по маркетплейсам на 2024-2025 года?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1701"/>
                <w:tab w:val="left" w:leader="none" w:pos="1985"/>
              </w:tabs>
              <w:ind w:right="1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16.00-16.30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1701"/>
                <w:tab w:val="left" w:leader="none" w:pos="1985"/>
              </w:tabs>
              <w:ind w:right="14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Спикер:</w:t>
            </w:r>
          </w:p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Айрат Ахметзянов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Основатель ECOMCLUB клуба для твердых предпринимателей в сфере электронной торговли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Селлер ВБ и Озон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Оборот 60 млн.р.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Ниша - товары для дома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1701"/>
                <w:tab w:val="left" w:leader="none" w:pos="1985"/>
              </w:tabs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86">
            <w:pPr>
              <w:shd w:fill="f6e0ce" w:val="clear"/>
              <w:spacing w:line="276" w:lineRule="auto"/>
              <w:ind w:left="6" w:hanging="6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16.30 – 18.00</w:t>
            </w:r>
          </w:p>
          <w:p w:rsidR="00000000" w:rsidDel="00000000" w:rsidP="00000000" w:rsidRDefault="00000000" w:rsidRPr="00000000" w14:paraId="00000087">
            <w:pPr>
              <w:shd w:fill="f6e0ce" w:val="clear"/>
              <w:spacing w:line="276" w:lineRule="auto"/>
              <w:ind w:left="6" w:hanging="6"/>
              <w:jc w:val="center"/>
              <w:rPr>
                <w:b w:val="1"/>
                <w:color w:val="0d0d0d"/>
                <w:shd w:fill="f6e0ce" w:val="clear"/>
              </w:rPr>
            </w:pPr>
            <w:r w:rsidDel="00000000" w:rsidR="00000000" w:rsidRPr="00000000">
              <w:rPr>
                <w:b w:val="1"/>
                <w:color w:val="0d0d0d"/>
                <w:shd w:fill="f6e0ce" w:val="clear"/>
                <w:rtl w:val="0"/>
              </w:rPr>
              <w:t xml:space="preserve">Второй блок практический</w:t>
            </w:r>
          </w:p>
          <w:p w:rsidR="00000000" w:rsidDel="00000000" w:rsidP="00000000" w:rsidRDefault="00000000" w:rsidRPr="00000000" w14:paraId="00000088">
            <w:pPr>
              <w:shd w:fill="f6e0ce" w:val="clear"/>
              <w:spacing w:line="276" w:lineRule="auto"/>
              <w:ind w:left="6" w:hanging="6"/>
              <w:jc w:val="center"/>
              <w:rPr>
                <w:b w:val="1"/>
                <w:color w:val="0d0d0d"/>
                <w:shd w:fill="f6e0ce" w:val="clear"/>
              </w:rPr>
            </w:pPr>
            <w:r w:rsidDel="00000000" w:rsidR="00000000" w:rsidRPr="00000000">
              <w:rPr>
                <w:b w:val="1"/>
                <w:color w:val="0d0d0d"/>
                <w:shd w:fill="f6e0ce" w:val="clear"/>
                <w:rtl w:val="0"/>
              </w:rPr>
              <w:t xml:space="preserve">Мастермайнд, разборы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tabs>
                <w:tab w:val="left" w:leader="none" w:pos="1701"/>
                <w:tab w:val="left" w:leader="none" w:pos="1985"/>
              </w:tabs>
              <w:ind w:left="2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Модератор: 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1701"/>
                <w:tab w:val="left" w:leader="none" w:pos="1985"/>
              </w:tabs>
              <w:ind w:left="20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Баженова Елена</w:t>
            </w:r>
            <w:r w:rsidDel="00000000" w:rsidR="00000000" w:rsidRPr="00000000">
              <w:rPr>
                <w:color w:val="000000"/>
                <w:rtl w:val="0"/>
              </w:rPr>
              <w:t xml:space="preserve"> - Селлер на Ozon и Wildberries 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1701"/>
                <w:tab w:val="left" w:leader="none" w:pos="1985"/>
              </w:tabs>
              <w:ind w:left="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Сертифицированный бизнес наставник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1701"/>
                <w:tab w:val="left" w:leader="none" w:pos="1985"/>
              </w:tabs>
              <w:ind w:left="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Руководитель спортивных магазинов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1701"/>
                <w:tab w:val="left" w:leader="none" w:pos="1985"/>
              </w:tabs>
              <w:ind w:left="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Председатель комитета по наставничеству БРО Опора России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1701"/>
                <w:tab w:val="left" w:leader="none" w:pos="1985"/>
              </w:tabs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1701"/>
                <w:tab w:val="left" w:leader="none" w:pos="1985"/>
              </w:tabs>
              <w:ind w:left="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Айрат Ахметзянов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Основатель ECOMCLUB клуба для твердых предпринимателей в сфере электронной торговли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Селлер ВБ и Озон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Оборот 60 млн.р.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Ниша - товары для дома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Артем Мустафин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Создатель бренда женской одежды.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Селлер Wildberries и Ozon.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В 2023 вышел на WB.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Сейчас в топе в 3 категориях и меньше, чем за год оборот составил более 100 млн рублей.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Антон Камышников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Директор компании iFeel Marketining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Экс директор Ozon Казахстан и Ozon Дом Казань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Бизнес-консультант китайского холдинга iMiracle LTD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Селлер с оборотом 60 млн.р и бренда Тётя Мотя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Данил Овчинников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Основатель бренда Eberron в топ-200 на Wildberries 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Привлек суммарно более 70 млн руб. инвестиций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Команда 15 человек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Оборот 500+ млн.р в заказах за 5 месяцев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Владислав Пантюхин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Основатель международной компании по оптовой торговле с Китаем PANTEON, производственной компании c капитализацией 5 млн $ и бренда "Fabrik Cosmetology"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Ринат Хаматдинов</w:t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Предприниматель, селлер Wilddberries Ozon.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Основатель брендов Evapop, Saetova, Melasse, Latitarossi, Fashion star, Blagaya, Loveclod. </w:t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Привлек более 1,5 млрд рублей инвестиций в свои бизнесы.</w:t>
            </w:r>
          </w:p>
          <w:p w:rsidR="00000000" w:rsidDel="00000000" w:rsidP="00000000" w:rsidRDefault="00000000" w:rsidRPr="00000000" w14:paraId="000000B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1701"/>
                <w:tab w:val="left" w:leader="none" w:pos="19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Олег Фурсов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Создатель бренда MONOMIR с оборотом 3,8 млрд. 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Предприниматель, 17 лет в бизнесе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1701"/>
                <w:tab w:val="left" w:leader="none" w:pos="1985"/>
              </w:tabs>
              <w:rPr/>
            </w:pPr>
            <w:r w:rsidDel="00000000" w:rsidR="00000000" w:rsidRPr="00000000">
              <w:rPr>
                <w:rtl w:val="0"/>
              </w:rPr>
              <w:t xml:space="preserve">ТОП-1 в нише женская верхняя одежда на Wildberries</w:t>
            </w:r>
          </w:p>
          <w:p w:rsidR="00000000" w:rsidDel="00000000" w:rsidP="00000000" w:rsidRDefault="00000000" w:rsidRPr="00000000" w14:paraId="000000B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tabs>
          <w:tab w:val="left" w:leader="none" w:pos="284"/>
        </w:tabs>
        <w:spacing w:after="120" w:line="276" w:lineRule="auto"/>
        <w:ind w:right="-142"/>
        <w:rPr>
          <w:rFonts w:ascii="Arial" w:cs="Arial" w:eastAsia="Arial" w:hAnsi="Arial"/>
          <w:color w:val="8666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284"/>
        </w:tabs>
        <w:spacing w:after="120" w:line="276" w:lineRule="auto"/>
        <w:ind w:right="-142"/>
        <w:rPr>
          <w:rFonts w:ascii="Arial" w:cs="Arial" w:eastAsia="Arial" w:hAnsi="Arial"/>
          <w:color w:val="8666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680" w:top="3119" w:left="425" w:right="42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42" w:firstLine="0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895350" cy="533400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384" l="0" r="0" t="12820"/>
                  <a:stretch>
                    <a:fillRect/>
                  </a:stretch>
                </pic:blipFill>
                <pic:spPr>
                  <a:xfrm>
                    <a:off x="0" y="0"/>
                    <a:ext cx="89535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</w:t>
    </w:r>
    <w:r w:rsidDel="00000000" w:rsidR="00000000" w:rsidRPr="00000000">
      <w:rPr>
        <w:color w:val="000000"/>
      </w:rPr>
      <w:drawing>
        <wp:inline distB="0" distT="0" distL="0" distR="0">
          <wp:extent cx="1168400" cy="4699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8400" cy="469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</w:t>
    </w:r>
    <w:r w:rsidDel="00000000" w:rsidR="00000000" w:rsidRPr="00000000">
      <w:rPr>
        <w:color w:val="000000"/>
      </w:rPr>
      <w:drawing>
        <wp:inline distB="0" distT="0" distL="0" distR="0">
          <wp:extent cx="889000" cy="469900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9000" cy="469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</w:t>
    </w:r>
    <w:r w:rsidDel="00000000" w:rsidR="00000000" w:rsidRPr="00000000">
      <w:rPr>
        <w:color w:val="000000"/>
      </w:rPr>
      <w:drawing>
        <wp:inline distB="0" distT="0" distL="0" distR="0">
          <wp:extent cx="1168400" cy="46990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8400" cy="469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